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2ED" w:rsidRDefault="0085654A" w:rsidP="0080155F">
      <w:pPr>
        <w:spacing w:before="120" w:after="120" w:line="23" w:lineRule="atLeast"/>
        <w:ind w:right="-630"/>
        <w:jc w:val="both"/>
        <w:rPr>
          <w:rFonts w:ascii="GHEA Grapalat" w:hAnsi="GHEA Grapalat"/>
          <w:b/>
          <w:sz w:val="24"/>
          <w:lang w:val="hy-AM"/>
        </w:rPr>
      </w:pPr>
      <w:r w:rsidRPr="0080155F">
        <w:rPr>
          <w:rFonts w:ascii="GHEA Grapalat" w:hAnsi="GHEA Grapalat"/>
          <w:b/>
          <w:sz w:val="24"/>
          <w:lang w:val="hy-AM"/>
        </w:rPr>
        <w:t>1.27. Հանրային հեռարձակողի խորհուրդ</w:t>
      </w:r>
    </w:p>
    <w:p w:rsidR="00BC7E42" w:rsidRPr="0080155F" w:rsidRDefault="00BC7E42" w:rsidP="0080155F">
      <w:pPr>
        <w:spacing w:before="120" w:after="120" w:line="23" w:lineRule="atLeast"/>
        <w:ind w:right="-630"/>
        <w:jc w:val="both"/>
        <w:rPr>
          <w:rFonts w:ascii="GHEA Grapalat" w:hAnsi="GHEA Grapalat"/>
          <w:b/>
          <w:sz w:val="24"/>
          <w:lang w:val="hy-AM"/>
        </w:rPr>
      </w:pPr>
    </w:p>
    <w:p w:rsidR="0085654A" w:rsidRPr="0080155F" w:rsidRDefault="00E505F8" w:rsidP="0080155F">
      <w:pPr>
        <w:spacing w:before="120" w:after="120" w:line="23" w:lineRule="atLeast"/>
        <w:ind w:right="-630"/>
        <w:jc w:val="both"/>
        <w:rPr>
          <w:rFonts w:ascii="GHEA Grapalat" w:hAnsi="GHEA Grapalat"/>
          <w:b/>
          <w:sz w:val="24"/>
          <w:lang w:val="hy-AM"/>
        </w:rPr>
      </w:pPr>
      <w:r w:rsidRPr="0080155F">
        <w:rPr>
          <w:rFonts w:ascii="GHEA Grapalat" w:hAnsi="GHEA Grapalat"/>
          <w:b/>
          <w:sz w:val="24"/>
          <w:lang w:val="hy-AM"/>
        </w:rPr>
        <w:t>1.27.1</w:t>
      </w:r>
      <w:r w:rsidR="0085654A" w:rsidRPr="0080155F">
        <w:rPr>
          <w:rFonts w:ascii="GHEA Grapalat" w:hAnsi="GHEA Grapalat"/>
          <w:b/>
          <w:sz w:val="24"/>
          <w:lang w:val="hy-AM"/>
        </w:rPr>
        <w:t xml:space="preserve">. </w:t>
      </w:r>
      <w:r w:rsidR="00797D4E" w:rsidRPr="0080155F">
        <w:rPr>
          <w:rFonts w:ascii="GHEA Grapalat" w:hAnsi="GHEA Grapalat"/>
          <w:b/>
          <w:sz w:val="24"/>
          <w:lang w:val="hy-AM"/>
        </w:rPr>
        <w:t>Ոլորտային ծախսերը ըստ բյուջետային գլխավոր կարգադրիչի</w:t>
      </w:r>
    </w:p>
    <w:p w:rsidR="0085654A" w:rsidRPr="0080155F" w:rsidRDefault="00DE33D2" w:rsidP="006F7557">
      <w:pPr>
        <w:pStyle w:val="NormalWeb"/>
      </w:pPr>
      <w:r w:rsidRPr="00306189">
        <w:rPr>
          <w:rFonts w:ascii="GHEA Grapalat" w:hAnsi="GHEA Grapalat"/>
          <w:bCs/>
          <w:noProof/>
        </w:rPr>
        <w:drawing>
          <wp:inline distT="0" distB="0" distL="0" distR="0" wp14:anchorId="6B3BE678" wp14:editId="74056860">
            <wp:extent cx="6153150" cy="2752725"/>
            <wp:effectExtent l="0" t="0" r="0" b="952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85654A" w:rsidRDefault="0085654A" w:rsidP="0080155F">
      <w:pPr>
        <w:spacing w:before="120" w:after="120" w:line="23" w:lineRule="atLeast"/>
        <w:ind w:right="-630"/>
        <w:jc w:val="both"/>
        <w:rPr>
          <w:rFonts w:ascii="GHEA Grapalat" w:hAnsi="GHEA Grapalat"/>
          <w:b/>
          <w:sz w:val="28"/>
          <w:lang w:val="hy-AM"/>
        </w:rPr>
      </w:pPr>
    </w:p>
    <w:p w:rsidR="009C56BC" w:rsidRPr="009C56BC" w:rsidRDefault="0080155F" w:rsidP="0080155F">
      <w:pPr>
        <w:keepNext/>
        <w:tabs>
          <w:tab w:val="left" w:pos="1276"/>
        </w:tabs>
        <w:spacing w:before="120" w:after="120" w:line="23" w:lineRule="atLeast"/>
        <w:ind w:right="-630"/>
        <w:jc w:val="both"/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</w:pPr>
      <w:r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>Աղյուսակ 2. Ծ</w:t>
      </w:r>
      <w:r w:rsidR="009C56BC" w:rsidRPr="009C56BC"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>րագրերը և միջոցառումները</w:t>
      </w:r>
    </w:p>
    <w:tbl>
      <w:tblPr>
        <w:tblStyle w:val="TableGrid1"/>
        <w:tblW w:w="9715" w:type="dxa"/>
        <w:tblLayout w:type="fixed"/>
        <w:tblLook w:val="04A0" w:firstRow="1" w:lastRow="0" w:firstColumn="1" w:lastColumn="0" w:noHBand="0" w:noVBand="1"/>
      </w:tblPr>
      <w:tblGrid>
        <w:gridCol w:w="2515"/>
        <w:gridCol w:w="3240"/>
        <w:gridCol w:w="3960"/>
      </w:tblGrid>
      <w:tr w:rsidR="009C56BC" w:rsidRPr="0080155F" w:rsidTr="00F14A35">
        <w:trPr>
          <w:trHeight w:val="548"/>
        </w:trPr>
        <w:tc>
          <w:tcPr>
            <w:tcW w:w="2515" w:type="dxa"/>
            <w:shd w:val="clear" w:color="auto" w:fill="DEEAF6" w:themeFill="accent1" w:themeFillTint="33"/>
          </w:tcPr>
          <w:p w:rsidR="009C56BC" w:rsidRPr="009C56BC" w:rsidRDefault="009C56BC" w:rsidP="0080155F">
            <w:pPr>
              <w:spacing w:before="120" w:after="120" w:line="23" w:lineRule="atLeast"/>
              <w:ind w:right="-630" w:firstLine="426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240" w:type="dxa"/>
            <w:shd w:val="clear" w:color="auto" w:fill="DEEAF6" w:themeFill="accent1" w:themeFillTint="33"/>
          </w:tcPr>
          <w:p w:rsidR="009C56BC" w:rsidRPr="009C56BC" w:rsidRDefault="009C56BC" w:rsidP="00F14A35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C56BC">
              <w:rPr>
                <w:rFonts w:ascii="GHEA Grapalat" w:hAnsi="GHEA Grapalat"/>
                <w:sz w:val="18"/>
                <w:szCs w:val="18"/>
                <w:lang w:val="hy-AM"/>
              </w:rPr>
              <w:t xml:space="preserve">2025թ. </w:t>
            </w:r>
            <w:r w:rsidR="00F14A35">
              <w:rPr>
                <w:rFonts w:ascii="GHEA Grapalat" w:hAnsi="GHEA Grapalat"/>
                <w:sz w:val="18"/>
                <w:szCs w:val="18"/>
                <w:lang w:val="hy-AM"/>
              </w:rPr>
              <w:t>հաստատված</w:t>
            </w:r>
            <w:r w:rsidRPr="009C56B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3960" w:type="dxa"/>
            <w:shd w:val="clear" w:color="auto" w:fill="DEEAF6" w:themeFill="accent1" w:themeFillTint="33"/>
          </w:tcPr>
          <w:p w:rsidR="009C56BC" w:rsidRPr="009C56BC" w:rsidRDefault="009C56BC" w:rsidP="0080155F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C56BC">
              <w:rPr>
                <w:rFonts w:ascii="GHEA Grapalat" w:hAnsi="GHEA Grapalat"/>
                <w:sz w:val="18"/>
                <w:szCs w:val="18"/>
                <w:lang w:val="hy-AM"/>
              </w:rPr>
              <w:t>2026թ. հաստատված</w:t>
            </w:r>
          </w:p>
        </w:tc>
      </w:tr>
      <w:tr w:rsidR="009C56BC" w:rsidRPr="0080155F" w:rsidTr="00F14A35">
        <w:trPr>
          <w:trHeight w:val="485"/>
        </w:trPr>
        <w:tc>
          <w:tcPr>
            <w:tcW w:w="2515" w:type="dxa"/>
          </w:tcPr>
          <w:p w:rsidR="009C56BC" w:rsidRPr="009C56BC" w:rsidRDefault="009C56BC" w:rsidP="0080155F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C56BC">
              <w:rPr>
                <w:rFonts w:ascii="GHEA Grapalat" w:hAnsi="GHEA Grapalat"/>
                <w:sz w:val="18"/>
                <w:szCs w:val="18"/>
                <w:lang w:val="hy-AM"/>
              </w:rPr>
              <w:t>Ծրագիր (հատ)</w:t>
            </w:r>
          </w:p>
        </w:tc>
        <w:tc>
          <w:tcPr>
            <w:tcW w:w="3240" w:type="dxa"/>
          </w:tcPr>
          <w:p w:rsidR="009C56BC" w:rsidRPr="0080155F" w:rsidRDefault="00E802C6" w:rsidP="00BC7E42">
            <w:pPr>
              <w:spacing w:before="120" w:after="120" w:line="23" w:lineRule="atLeast"/>
              <w:ind w:right="-630" w:firstLine="42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0155F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3960" w:type="dxa"/>
          </w:tcPr>
          <w:p w:rsidR="009C56BC" w:rsidRPr="0080155F" w:rsidRDefault="00E802C6" w:rsidP="00BC7E42">
            <w:pPr>
              <w:spacing w:before="120" w:after="120" w:line="23" w:lineRule="atLeast"/>
              <w:ind w:right="-630" w:firstLine="42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0155F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</w:tr>
      <w:tr w:rsidR="009C56BC" w:rsidRPr="0080155F" w:rsidTr="00F14A35">
        <w:trPr>
          <w:trHeight w:val="575"/>
        </w:trPr>
        <w:tc>
          <w:tcPr>
            <w:tcW w:w="2515" w:type="dxa"/>
          </w:tcPr>
          <w:p w:rsidR="009C56BC" w:rsidRPr="009C56BC" w:rsidRDefault="009C56BC" w:rsidP="0080155F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C56BC">
              <w:rPr>
                <w:rFonts w:ascii="GHEA Grapalat" w:hAnsi="GHEA Grapalat"/>
                <w:sz w:val="18"/>
                <w:szCs w:val="18"/>
                <w:lang w:val="hy-AM"/>
              </w:rPr>
              <w:t>Միջոցառում (հատ)</w:t>
            </w:r>
          </w:p>
        </w:tc>
        <w:tc>
          <w:tcPr>
            <w:tcW w:w="3240" w:type="dxa"/>
          </w:tcPr>
          <w:p w:rsidR="009C56BC" w:rsidRPr="0080155F" w:rsidRDefault="00E802C6" w:rsidP="00BC7E42">
            <w:pPr>
              <w:spacing w:before="120" w:after="120" w:line="23" w:lineRule="atLeast"/>
              <w:ind w:right="-630" w:firstLine="42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0155F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3960" w:type="dxa"/>
          </w:tcPr>
          <w:p w:rsidR="009C56BC" w:rsidRPr="0080155F" w:rsidRDefault="00E802C6" w:rsidP="00BC7E42">
            <w:pPr>
              <w:spacing w:before="120" w:after="120" w:line="23" w:lineRule="atLeast"/>
              <w:ind w:right="-630" w:firstLine="42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0155F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</w:tr>
      <w:tr w:rsidR="009C56BC" w:rsidRPr="0080155F" w:rsidTr="00F14A35">
        <w:trPr>
          <w:trHeight w:val="395"/>
        </w:trPr>
        <w:tc>
          <w:tcPr>
            <w:tcW w:w="2515" w:type="dxa"/>
          </w:tcPr>
          <w:p w:rsidR="009C56BC" w:rsidRPr="009C56BC" w:rsidRDefault="009C56BC" w:rsidP="0080155F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C56BC">
              <w:rPr>
                <w:rFonts w:ascii="GHEA Grapalat" w:hAnsi="GHEA Grapalat"/>
                <w:sz w:val="18"/>
                <w:szCs w:val="18"/>
                <w:lang w:val="hy-AM"/>
              </w:rPr>
              <w:t>Հատկացում (մլն դրամ)</w:t>
            </w:r>
          </w:p>
        </w:tc>
        <w:tc>
          <w:tcPr>
            <w:tcW w:w="3240" w:type="dxa"/>
          </w:tcPr>
          <w:p w:rsidR="009C56BC" w:rsidRPr="0080155F" w:rsidRDefault="00E802C6" w:rsidP="00D378EB">
            <w:pPr>
              <w:spacing w:before="120" w:after="120" w:line="23" w:lineRule="atLeast"/>
              <w:ind w:right="-63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0155F">
              <w:rPr>
                <w:rFonts w:ascii="GHEA Grapalat" w:hAnsi="GHEA Grapalat" w:cs="Calibri"/>
                <w:sz w:val="18"/>
                <w:szCs w:val="18"/>
                <w:lang w:val="hy-AM"/>
              </w:rPr>
              <w:t>8,</w:t>
            </w:r>
            <w:r w:rsidR="00D378EB">
              <w:rPr>
                <w:rFonts w:ascii="GHEA Grapalat" w:hAnsi="GHEA Grapalat" w:cs="Calibri"/>
                <w:sz w:val="18"/>
                <w:szCs w:val="18"/>
                <w:lang w:val="hy-AM"/>
              </w:rPr>
              <w:t>374.1</w:t>
            </w:r>
          </w:p>
        </w:tc>
        <w:tc>
          <w:tcPr>
            <w:tcW w:w="3960" w:type="dxa"/>
          </w:tcPr>
          <w:p w:rsidR="009C56BC" w:rsidRPr="0080155F" w:rsidRDefault="00E802C6" w:rsidP="000C38C8">
            <w:pPr>
              <w:spacing w:before="120" w:after="120" w:line="23" w:lineRule="atLeast"/>
              <w:ind w:right="-63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0155F">
              <w:rPr>
                <w:rFonts w:ascii="GHEA Grapalat" w:hAnsi="GHEA Grapalat" w:cs="Calibri"/>
                <w:sz w:val="18"/>
                <w:szCs w:val="18"/>
                <w:lang w:val="hy-AM"/>
              </w:rPr>
              <w:t>8,2</w:t>
            </w:r>
            <w:r w:rsidR="000C38C8">
              <w:rPr>
                <w:rFonts w:ascii="GHEA Grapalat" w:hAnsi="GHEA Grapalat" w:cs="Calibri"/>
                <w:sz w:val="18"/>
                <w:szCs w:val="18"/>
                <w:lang w:val="hy-AM"/>
              </w:rPr>
              <w:t>93</w:t>
            </w:r>
            <w:r w:rsidRPr="0080155F">
              <w:rPr>
                <w:rFonts w:ascii="GHEA Grapalat" w:hAnsi="GHEA Grapalat" w:cs="Calibri"/>
                <w:sz w:val="18"/>
                <w:szCs w:val="18"/>
                <w:lang w:val="hy-AM"/>
              </w:rPr>
              <w:t>.2</w:t>
            </w:r>
          </w:p>
        </w:tc>
      </w:tr>
    </w:tbl>
    <w:p w:rsidR="009C56BC" w:rsidRPr="0080155F" w:rsidRDefault="009C56BC" w:rsidP="0080155F">
      <w:pPr>
        <w:spacing w:before="120" w:after="120" w:line="23" w:lineRule="atLeast"/>
        <w:ind w:right="-630"/>
        <w:jc w:val="both"/>
        <w:rPr>
          <w:rFonts w:ascii="Sylfaen" w:hAnsi="Sylfaen"/>
          <w:lang w:val="hy-AM"/>
        </w:rPr>
      </w:pPr>
    </w:p>
    <w:p w:rsidR="0085654A" w:rsidRPr="008A675A" w:rsidRDefault="0085654A" w:rsidP="002E4330">
      <w:pPr>
        <w:pStyle w:val="BodyText1"/>
        <w:spacing w:line="23" w:lineRule="atLeast"/>
        <w:ind w:left="0" w:right="-360"/>
        <w:contextualSpacing/>
        <w:rPr>
          <w:b/>
          <w:lang w:val="af-ZA"/>
        </w:rPr>
      </w:pPr>
      <w:r w:rsidRPr="008A675A">
        <w:rPr>
          <w:b/>
          <w:lang w:val="hy-AM"/>
        </w:rPr>
        <w:t>Հանրային հեռարձակողի խորհրդի համար 202</w:t>
      </w:r>
      <w:r w:rsidR="00F97C16">
        <w:rPr>
          <w:b/>
          <w:lang w:val="hy-AM"/>
        </w:rPr>
        <w:t>6</w:t>
      </w:r>
      <w:r w:rsidRPr="008A675A">
        <w:rPr>
          <w:b/>
          <w:lang w:val="hy-AM"/>
        </w:rPr>
        <w:t xml:space="preserve"> թվականին նախատեսվում է հատկացնել 8,</w:t>
      </w:r>
      <w:r w:rsidR="00F97C16">
        <w:rPr>
          <w:b/>
          <w:lang w:val="hy-AM"/>
        </w:rPr>
        <w:t>2</w:t>
      </w:r>
      <w:r w:rsidR="00D4561D" w:rsidRPr="00D4561D">
        <w:rPr>
          <w:b/>
          <w:lang w:val="hy-AM"/>
        </w:rPr>
        <w:t>93</w:t>
      </w:r>
      <w:r w:rsidRPr="008A675A">
        <w:rPr>
          <w:b/>
          <w:lang w:val="hy-AM"/>
        </w:rPr>
        <w:t>.</w:t>
      </w:r>
      <w:r w:rsidR="00F97C16">
        <w:rPr>
          <w:b/>
          <w:lang w:val="hy-AM"/>
        </w:rPr>
        <w:t>2</w:t>
      </w:r>
      <w:r w:rsidRPr="008A675A">
        <w:rPr>
          <w:b/>
          <w:lang w:val="hy-AM"/>
        </w:rPr>
        <w:t xml:space="preserve"> մլն դրամ (ներառյալ կառավարման ապարատի պահպանման ծախսերը):</w:t>
      </w:r>
    </w:p>
    <w:p w:rsidR="0085654A" w:rsidRPr="00E77731" w:rsidRDefault="0085654A" w:rsidP="002E4330">
      <w:pPr>
        <w:pStyle w:val="BodyText1"/>
        <w:spacing w:line="23" w:lineRule="atLeast"/>
        <w:ind w:left="0" w:right="-360"/>
        <w:contextualSpacing/>
        <w:rPr>
          <w:lang w:val="af-ZA"/>
        </w:rPr>
      </w:pPr>
      <w:proofErr w:type="spellStart"/>
      <w:r w:rsidRPr="00C3014C">
        <w:t>Հանրային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հեռարձակողի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խորհուրդն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իրականացնում</w:t>
      </w:r>
      <w:proofErr w:type="spellEnd"/>
      <w:r w:rsidRPr="00E77731">
        <w:rPr>
          <w:lang w:val="af-ZA"/>
        </w:rPr>
        <w:t xml:space="preserve"> </w:t>
      </w:r>
      <w:r w:rsidRPr="00C3014C">
        <w:t>է</w:t>
      </w:r>
      <w:r w:rsidRPr="00E77731">
        <w:rPr>
          <w:lang w:val="af-ZA"/>
        </w:rPr>
        <w:t xml:space="preserve"> «</w:t>
      </w:r>
      <w:proofErr w:type="spellStart"/>
      <w:r w:rsidRPr="00C3014C">
        <w:t>Ռադիո</w:t>
      </w:r>
      <w:proofErr w:type="spellEnd"/>
      <w:r w:rsidRPr="00E77731">
        <w:rPr>
          <w:lang w:val="af-ZA"/>
        </w:rPr>
        <w:t xml:space="preserve"> </w:t>
      </w:r>
      <w:r w:rsidRPr="00C3014C">
        <w:t>և</w:t>
      </w:r>
      <w:r w:rsidRPr="00E77731">
        <w:rPr>
          <w:lang w:val="af-ZA"/>
        </w:rPr>
        <w:t xml:space="preserve"> </w:t>
      </w:r>
      <w:proofErr w:type="spellStart"/>
      <w:r w:rsidRPr="00C3014C">
        <w:t>հեռուստահաղորդումների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հեռարձակում</w:t>
      </w:r>
      <w:proofErr w:type="spellEnd"/>
      <w:r w:rsidRPr="00E77731">
        <w:rPr>
          <w:lang w:val="af-ZA"/>
        </w:rPr>
        <w:t xml:space="preserve">» </w:t>
      </w:r>
      <w:proofErr w:type="spellStart"/>
      <w:r w:rsidRPr="00C3014C">
        <w:t>ծրագիրը</w:t>
      </w:r>
      <w:proofErr w:type="spellEnd"/>
      <w:r w:rsidRPr="00E77731">
        <w:rPr>
          <w:lang w:val="af-ZA"/>
        </w:rPr>
        <w:t xml:space="preserve">, </w:t>
      </w:r>
      <w:proofErr w:type="spellStart"/>
      <w:r w:rsidRPr="00C3014C">
        <w:t>որի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նպատակն</w:t>
      </w:r>
      <w:proofErr w:type="spellEnd"/>
      <w:r w:rsidRPr="00E77731">
        <w:rPr>
          <w:lang w:val="af-ZA"/>
        </w:rPr>
        <w:t xml:space="preserve"> </w:t>
      </w:r>
      <w:r w:rsidRPr="00C3014C">
        <w:t>է</w:t>
      </w:r>
      <w:r w:rsidRPr="00E77731">
        <w:rPr>
          <w:lang w:val="af-ZA"/>
        </w:rPr>
        <w:t xml:space="preserve"> </w:t>
      </w:r>
      <w:proofErr w:type="spellStart"/>
      <w:r w:rsidRPr="00C3014C">
        <w:t>ապահովել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բազմազան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տեղեկատվական</w:t>
      </w:r>
      <w:proofErr w:type="spellEnd"/>
      <w:r w:rsidRPr="00E77731">
        <w:rPr>
          <w:lang w:val="af-ZA"/>
        </w:rPr>
        <w:t xml:space="preserve">, </w:t>
      </w:r>
      <w:proofErr w:type="spellStart"/>
      <w:r w:rsidRPr="00C3014C">
        <w:t>ճանաչողական</w:t>
      </w:r>
      <w:proofErr w:type="spellEnd"/>
      <w:r w:rsidRPr="00E77731">
        <w:rPr>
          <w:lang w:val="af-ZA"/>
        </w:rPr>
        <w:t xml:space="preserve">, </w:t>
      </w:r>
      <w:proofErr w:type="spellStart"/>
      <w:r w:rsidRPr="00C3014C">
        <w:t>կրթական</w:t>
      </w:r>
      <w:proofErr w:type="spellEnd"/>
      <w:r w:rsidRPr="00E77731">
        <w:rPr>
          <w:lang w:val="af-ZA"/>
        </w:rPr>
        <w:t xml:space="preserve">, </w:t>
      </w:r>
      <w:proofErr w:type="spellStart"/>
      <w:r w:rsidRPr="00C3014C">
        <w:t>ժամանցային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հեռուստատեսային</w:t>
      </w:r>
      <w:proofErr w:type="spellEnd"/>
      <w:r w:rsidRPr="00E77731">
        <w:rPr>
          <w:lang w:val="af-ZA"/>
        </w:rPr>
        <w:t xml:space="preserve"> </w:t>
      </w:r>
      <w:r w:rsidRPr="00C3014C">
        <w:t>և</w:t>
      </w:r>
      <w:r w:rsidRPr="00E77731">
        <w:rPr>
          <w:lang w:val="af-ZA"/>
        </w:rPr>
        <w:t xml:space="preserve"> </w:t>
      </w:r>
      <w:proofErr w:type="spellStart"/>
      <w:r w:rsidRPr="00C3014C">
        <w:t>ռադիո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հաղորդումների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արտադրությունը</w:t>
      </w:r>
      <w:proofErr w:type="spellEnd"/>
      <w:r w:rsidRPr="00E77731">
        <w:rPr>
          <w:lang w:val="af-ZA"/>
        </w:rPr>
        <w:t xml:space="preserve"> </w:t>
      </w:r>
      <w:r w:rsidRPr="00C3014C">
        <w:t>և</w:t>
      </w:r>
      <w:r w:rsidRPr="00E77731">
        <w:rPr>
          <w:lang w:val="af-ZA"/>
        </w:rPr>
        <w:t xml:space="preserve"> </w:t>
      </w:r>
      <w:proofErr w:type="spellStart"/>
      <w:r w:rsidRPr="00C3014C">
        <w:t>հեռարձակումը</w:t>
      </w:r>
      <w:proofErr w:type="spellEnd"/>
      <w:r w:rsidRPr="00E77731">
        <w:rPr>
          <w:lang w:val="af-ZA"/>
        </w:rPr>
        <w:t>:</w:t>
      </w:r>
    </w:p>
    <w:p w:rsidR="0085654A" w:rsidRPr="00C3014C" w:rsidRDefault="0085654A" w:rsidP="002E4330">
      <w:pPr>
        <w:pStyle w:val="BodyText1"/>
        <w:spacing w:line="23" w:lineRule="atLeast"/>
        <w:ind w:left="0" w:right="-360"/>
        <w:contextualSpacing/>
        <w:rPr>
          <w:lang w:val="hy-AM"/>
        </w:rPr>
      </w:pPr>
      <w:proofErr w:type="spellStart"/>
      <w:r w:rsidRPr="00C3014C">
        <w:t>Ծրագրի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շրջանակներում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նախատեսվում</w:t>
      </w:r>
      <w:proofErr w:type="spellEnd"/>
      <w:r w:rsidRPr="00E77731">
        <w:rPr>
          <w:lang w:val="af-ZA"/>
        </w:rPr>
        <w:t xml:space="preserve"> </w:t>
      </w:r>
      <w:r w:rsidRPr="00C3014C">
        <w:t>է</w:t>
      </w:r>
      <w:r w:rsidRPr="00E77731">
        <w:rPr>
          <w:lang w:val="af-ZA"/>
        </w:rPr>
        <w:t xml:space="preserve"> </w:t>
      </w:r>
      <w:proofErr w:type="spellStart"/>
      <w:r w:rsidRPr="00C3014C">
        <w:t>ապահովել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Հանրային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հեռուստաընկերության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առաջին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ալիքի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եթերում</w:t>
      </w:r>
      <w:proofErr w:type="spellEnd"/>
      <w:r w:rsidRPr="00C3014C">
        <w:t>՝</w:t>
      </w:r>
      <w:r w:rsidRPr="00E77731">
        <w:rPr>
          <w:lang w:val="af-ZA"/>
        </w:rPr>
        <w:t xml:space="preserve"> 2893 </w:t>
      </w:r>
      <w:proofErr w:type="spellStart"/>
      <w:r w:rsidRPr="00C3014C">
        <w:t>ժամ</w:t>
      </w:r>
      <w:proofErr w:type="spellEnd"/>
      <w:r w:rsidRPr="00E77731">
        <w:rPr>
          <w:lang w:val="af-ZA"/>
        </w:rPr>
        <w:t xml:space="preserve">, </w:t>
      </w:r>
      <w:proofErr w:type="spellStart"/>
      <w:r w:rsidRPr="00C3014C">
        <w:t>Հանրային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ռադիոընկերության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Առաջին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ծրագրի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եթերում</w:t>
      </w:r>
      <w:proofErr w:type="spellEnd"/>
      <w:r w:rsidRPr="00C3014C">
        <w:t>՝</w:t>
      </w:r>
      <w:r w:rsidRPr="00E77731">
        <w:rPr>
          <w:lang w:val="af-ZA"/>
        </w:rPr>
        <w:t xml:space="preserve"> 4205 </w:t>
      </w:r>
      <w:proofErr w:type="spellStart"/>
      <w:r w:rsidRPr="00C3014C">
        <w:t>ժամ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օրիգինալ</w:t>
      </w:r>
      <w:proofErr w:type="spellEnd"/>
      <w:r w:rsidRPr="00E77731">
        <w:rPr>
          <w:lang w:val="af-ZA"/>
        </w:rPr>
        <w:t xml:space="preserve"> (</w:t>
      </w:r>
      <w:proofErr w:type="spellStart"/>
      <w:r w:rsidRPr="00C3014C">
        <w:t>նոր</w:t>
      </w:r>
      <w:proofErr w:type="spellEnd"/>
      <w:r w:rsidRPr="00E77731">
        <w:rPr>
          <w:lang w:val="af-ZA"/>
        </w:rPr>
        <w:t xml:space="preserve">) </w:t>
      </w:r>
      <w:proofErr w:type="spellStart"/>
      <w:r w:rsidRPr="00C3014C">
        <w:t>հաղորդումների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հեռարձակում</w:t>
      </w:r>
      <w:proofErr w:type="spellEnd"/>
      <w:r w:rsidRPr="00E77731">
        <w:rPr>
          <w:lang w:val="af-ZA"/>
        </w:rPr>
        <w:t xml:space="preserve">, </w:t>
      </w:r>
      <w:proofErr w:type="spellStart"/>
      <w:r w:rsidRPr="00C3014C">
        <w:t>Հանրային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հեռուստաընկերության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եթերում</w:t>
      </w:r>
      <w:proofErr w:type="spellEnd"/>
      <w:r w:rsidRPr="00E77731">
        <w:rPr>
          <w:lang w:val="af-ZA"/>
        </w:rPr>
        <w:t xml:space="preserve"> 55 </w:t>
      </w:r>
      <w:proofErr w:type="spellStart"/>
      <w:r w:rsidRPr="00C3014C">
        <w:t>բազմազան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հաղորդաշարերի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պատրաստում</w:t>
      </w:r>
      <w:proofErr w:type="spellEnd"/>
      <w:r w:rsidRPr="00E77731">
        <w:rPr>
          <w:lang w:val="af-ZA"/>
        </w:rPr>
        <w:t xml:space="preserve"> </w:t>
      </w:r>
      <w:r w:rsidRPr="00C3014C">
        <w:t>և</w:t>
      </w:r>
      <w:r w:rsidRPr="00E77731">
        <w:rPr>
          <w:lang w:val="af-ZA"/>
        </w:rPr>
        <w:t xml:space="preserve"> </w:t>
      </w:r>
      <w:proofErr w:type="spellStart"/>
      <w:r w:rsidRPr="00C3014C">
        <w:t>հեռարձակում</w:t>
      </w:r>
      <w:proofErr w:type="spellEnd"/>
      <w:r w:rsidRPr="00E77731">
        <w:rPr>
          <w:lang w:val="af-ZA"/>
        </w:rPr>
        <w:t>:</w:t>
      </w:r>
    </w:p>
    <w:p w:rsidR="0085654A" w:rsidRPr="00E77731" w:rsidRDefault="0085654A" w:rsidP="002E4330">
      <w:pPr>
        <w:pStyle w:val="BodyText1"/>
        <w:spacing w:line="23" w:lineRule="atLeast"/>
        <w:ind w:left="0" w:right="-360"/>
        <w:contextualSpacing/>
        <w:rPr>
          <w:lang w:val="hy-AM"/>
        </w:rPr>
      </w:pPr>
      <w:r w:rsidRPr="00E77731">
        <w:rPr>
          <w:lang w:val="hy-AM"/>
        </w:rPr>
        <w:lastRenderedPageBreak/>
        <w:t>202</w:t>
      </w:r>
      <w:r w:rsidR="00A269F2">
        <w:rPr>
          <w:lang w:val="hy-AM"/>
        </w:rPr>
        <w:t>6</w:t>
      </w:r>
      <w:r w:rsidRPr="00E77731">
        <w:rPr>
          <w:lang w:val="hy-AM"/>
        </w:rPr>
        <w:t xml:space="preserve"> թվականին նախատեսված հատկացումները կուղղվեն նաև ՉԺՀ-ի հետ համագործակցության շրջանակներում Հայաստանի հանրային հեռուստաընկերության ենթակառուցվածքների ապահովմանը, ԱՄՆ Կալիֆորնիա նահանգում  հեռուստատեսային արտադրանքի հեռարձակմանը</w:t>
      </w:r>
      <w:r w:rsidR="000D14E3">
        <w:rPr>
          <w:lang w:val="hy-AM"/>
        </w:rPr>
        <w:t xml:space="preserve"> և </w:t>
      </w:r>
      <w:r w:rsidR="000D14E3" w:rsidRPr="000D14E3">
        <w:rPr>
          <w:lang w:val="hy-AM"/>
        </w:rPr>
        <w:t>«Հանրային ռադիոյի հիմնադրման 100-ամյակի» միջոցառումների իրական</w:t>
      </w:r>
      <w:bookmarkStart w:id="0" w:name="_GoBack"/>
      <w:bookmarkEnd w:id="0"/>
      <w:r w:rsidR="000D14E3" w:rsidRPr="000D14E3">
        <w:rPr>
          <w:lang w:val="hy-AM"/>
        </w:rPr>
        <w:t>ացմ</w:t>
      </w:r>
      <w:r w:rsidR="000D14E3">
        <w:rPr>
          <w:lang w:val="hy-AM"/>
        </w:rPr>
        <w:t>անը</w:t>
      </w:r>
      <w:r w:rsidRPr="000D14E3">
        <w:rPr>
          <w:lang w:val="hy-AM"/>
        </w:rPr>
        <w:t>:</w:t>
      </w:r>
    </w:p>
    <w:sectPr w:rsidR="0085654A" w:rsidRPr="00E7773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155F" w:rsidRDefault="0080155F" w:rsidP="0080155F">
      <w:pPr>
        <w:spacing w:after="0" w:line="240" w:lineRule="auto"/>
      </w:pPr>
      <w:r>
        <w:separator/>
      </w:r>
    </w:p>
  </w:endnote>
  <w:endnote w:type="continuationSeparator" w:id="0">
    <w:p w:rsidR="0080155F" w:rsidRDefault="0080155F" w:rsidP="00801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61728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155F" w:rsidRDefault="0080155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4A3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0155F" w:rsidRDefault="008015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155F" w:rsidRDefault="0080155F" w:rsidP="0080155F">
      <w:pPr>
        <w:spacing w:after="0" w:line="240" w:lineRule="auto"/>
      </w:pPr>
      <w:r>
        <w:separator/>
      </w:r>
    </w:p>
  </w:footnote>
  <w:footnote w:type="continuationSeparator" w:id="0">
    <w:p w:rsidR="0080155F" w:rsidRDefault="0080155F" w:rsidP="008015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54A"/>
    <w:rsid w:val="000C38C8"/>
    <w:rsid w:val="000D14E3"/>
    <w:rsid w:val="000F07A6"/>
    <w:rsid w:val="001310BB"/>
    <w:rsid w:val="002E4330"/>
    <w:rsid w:val="004B24D7"/>
    <w:rsid w:val="006E209D"/>
    <w:rsid w:val="006F7557"/>
    <w:rsid w:val="00725601"/>
    <w:rsid w:val="00797D4E"/>
    <w:rsid w:val="0080155F"/>
    <w:rsid w:val="0085654A"/>
    <w:rsid w:val="009C56BC"/>
    <w:rsid w:val="00A269F2"/>
    <w:rsid w:val="00A63184"/>
    <w:rsid w:val="00BC7E42"/>
    <w:rsid w:val="00CA7768"/>
    <w:rsid w:val="00D378EB"/>
    <w:rsid w:val="00D4561D"/>
    <w:rsid w:val="00D8571D"/>
    <w:rsid w:val="00DE33D2"/>
    <w:rsid w:val="00E505F8"/>
    <w:rsid w:val="00E802C6"/>
    <w:rsid w:val="00E93A09"/>
    <w:rsid w:val="00F14A35"/>
    <w:rsid w:val="00F24F8F"/>
    <w:rsid w:val="00F970B5"/>
    <w:rsid w:val="00F97C16"/>
    <w:rsid w:val="00FA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39C50"/>
  <w15:chartTrackingRefBased/>
  <w15:docId w15:val="{117DB2F7-F507-4990-B49A-F51C674F3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5654A"/>
    <w:pPr>
      <w:spacing w:after="0" w:line="240" w:lineRule="auto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5654A"/>
    <w:pPr>
      <w:spacing w:after="200" w:line="276" w:lineRule="auto"/>
      <w:ind w:left="720"/>
      <w:contextualSpacing/>
    </w:pPr>
    <w:rPr>
      <w:rFonts w:eastAsiaTheme="minorEastAsia"/>
      <w:lang w:val="ru-RU" w:eastAsia="ru-RU"/>
    </w:rPr>
  </w:style>
  <w:style w:type="paragraph" w:styleId="Caption">
    <w:name w:val="caption"/>
    <w:basedOn w:val="Normal"/>
    <w:next w:val="Normal"/>
    <w:uiPriority w:val="35"/>
    <w:qFormat/>
    <w:rsid w:val="0085654A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  <w:lang w:val="en-GB"/>
    </w:rPr>
  </w:style>
  <w:style w:type="paragraph" w:customStyle="1" w:styleId="BodyText1">
    <w:name w:val="Body Text1"/>
    <w:next w:val="Normal"/>
    <w:link w:val="BodytextChar"/>
    <w:qFormat/>
    <w:rsid w:val="0085654A"/>
    <w:pPr>
      <w:spacing w:before="120" w:after="120" w:line="276" w:lineRule="auto"/>
      <w:ind w:left="432"/>
      <w:jc w:val="both"/>
    </w:pPr>
    <w:rPr>
      <w:rFonts w:ascii="GHEA Grapalat" w:eastAsiaTheme="minorEastAsia" w:hAnsi="GHEA Grapalat"/>
      <w:color w:val="404040" w:themeColor="text1" w:themeTint="BF"/>
      <w:szCs w:val="20"/>
    </w:rPr>
  </w:style>
  <w:style w:type="character" w:customStyle="1" w:styleId="BodytextChar">
    <w:name w:val="Body text Char"/>
    <w:basedOn w:val="DefaultParagraphFont"/>
    <w:link w:val="BodyText1"/>
    <w:rsid w:val="0085654A"/>
    <w:rPr>
      <w:rFonts w:ascii="GHEA Grapalat" w:eastAsiaTheme="minorEastAsia" w:hAnsi="GHEA Grapalat"/>
      <w:color w:val="404040" w:themeColor="text1" w:themeTint="BF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9C56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4F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015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155F"/>
  </w:style>
  <w:style w:type="paragraph" w:styleId="Footer">
    <w:name w:val="footer"/>
    <w:basedOn w:val="Normal"/>
    <w:link w:val="FooterChar"/>
    <w:uiPriority w:val="99"/>
    <w:unhideWhenUsed/>
    <w:rsid w:val="008015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15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1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>
                <a:solidFill>
                  <a:schemeClr val="tx1"/>
                </a:solidFill>
                <a:latin typeface="GHEA Grapalat" panose="02000506050000020003" pitchFamily="50" charset="0"/>
              </a:rPr>
              <a:t>ՀՀ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հանրային հոռարձակողի խորհրդի կողմից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իրականացվելիք ծախսերը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հազար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layout>
        <c:manualLayout>
          <c:xMode val="edge"/>
          <c:yMode val="edge"/>
          <c:x val="0.16135904886889141"/>
          <c:y val="3.060443764345830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4625236091650138"/>
          <c:w val="0.28635666600619403"/>
          <c:h val="0.7361088925047217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5450-4310-BA98-95E487B89F82}"/>
              </c:ext>
            </c:extLst>
          </c:dPt>
          <c:dPt>
            <c:idx val="1"/>
            <c:bubble3D val="0"/>
            <c:spPr>
              <a:solidFill>
                <a:schemeClr val="accent4">
                  <a:lumMod val="60000"/>
                  <a:lumOff val="4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5450-4310-BA98-95E487B89F82}"/>
              </c:ext>
            </c:extLst>
          </c:dPt>
          <c:dLbls>
            <c:dLbl>
              <c:idx val="0"/>
              <c:layout>
                <c:manualLayout>
                  <c:x val="0.1323114511302948"/>
                  <c:y val="-3.7810337891000474E-2"/>
                </c:manualLayout>
              </c:layout>
              <c:tx>
                <c:rich>
                  <a:bodyPr/>
                  <a:lstStyle/>
                  <a:p>
                    <a:fld id="{9010ACED-9FE6-494C-B7E6-8C1B126B81B3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775B6ABE-A48F-4329-A599-1B4ADC0F118F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5450-4310-BA98-95E487B89F82}"/>
                </c:ext>
              </c:extLst>
            </c:dLbl>
            <c:dLbl>
              <c:idx val="1"/>
              <c:layout>
                <c:manualLayout>
                  <c:x val="9.0607077131122839E-3"/>
                  <c:y val="2.3536826333657702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5450-4310-BA98-95E487B89F82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Այլ պետական կազմակերպությունների կողմից օգտագործվող ոչ ֆինանսական ակտիվների հետ գործառնություններ </c:v>
                </c:pt>
              </c:strCache>
            </c:strRef>
          </c:cat>
          <c:val>
            <c:numRef>
              <c:f>Sheet1!$B$2:$B$3</c:f>
              <c:numCache>
                <c:formatCode>##,##0.0;\(##,##0.0\);\-</c:formatCode>
                <c:ptCount val="2"/>
                <c:pt idx="0">
                  <c:v>8140735.2999999998</c:v>
                </c:pt>
                <c:pt idx="1">
                  <c:v>152434.9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5450-4310-BA98-95E487B89F82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տեսակարար կշիռը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5450-4310-BA98-95E487B89F82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5450-4310-BA98-95E487B89F82}"/>
              </c:ext>
            </c:extLst>
          </c:dPt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Այլ պետական կազմակերպությունների կողմից օգտագործվող ոչ ֆինանսական ակտիվների հետ գործառնություններ 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</c:numCache>
            </c:numRef>
          </c:val>
          <c:extLst>
            <c:ext xmlns:c16="http://schemas.microsoft.com/office/drawing/2014/chart" uri="{C3380CC4-5D6E-409C-BE32-E72D297353CC}">
              <c16:uniqueId val="{00000011-5450-4310-BA98-95E487B89F8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09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6072197623686348"/>
          <c:y val="0.31601499095271035"/>
          <c:w val="0.41964332936792775"/>
          <c:h val="0.6032653481868757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Edaryan</dc:creator>
  <cp:keywords/>
  <dc:description/>
  <cp:lastModifiedBy>Vladimir Edaryan</cp:lastModifiedBy>
  <cp:revision>27</cp:revision>
  <dcterms:created xsi:type="dcterms:W3CDTF">2025-09-15T10:56:00Z</dcterms:created>
  <dcterms:modified xsi:type="dcterms:W3CDTF">2025-11-27T05:51:00Z</dcterms:modified>
</cp:coreProperties>
</file>